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742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41"/>
        <w:gridCol w:w="1269"/>
        <w:gridCol w:w="1134"/>
        <w:gridCol w:w="1275"/>
        <w:gridCol w:w="1278"/>
        <w:gridCol w:w="1983"/>
        <w:gridCol w:w="1986"/>
        <w:gridCol w:w="1842"/>
        <w:gridCol w:w="1419"/>
        <w:gridCol w:w="852"/>
        <w:gridCol w:w="1839"/>
      </w:tblGrid>
      <w:tr w:rsidR="000F7AE5" w:rsidRPr="00757020" w14:paraId="28F90570" w14:textId="77777777" w:rsidTr="000F7AE5">
        <w:tc>
          <w:tcPr>
            <w:tcW w:w="356" w:type="pct"/>
            <w:shd w:val="clear" w:color="auto" w:fill="A6A6A6" w:themeFill="background1" w:themeFillShade="A6"/>
          </w:tcPr>
          <w:p w14:paraId="28F90564" w14:textId="30C696E1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396" w:type="pct"/>
            <w:shd w:val="clear" w:color="auto" w:fill="A6A6A6" w:themeFill="background1" w:themeFillShade="A6"/>
          </w:tcPr>
          <w:p w14:paraId="28F90565" w14:textId="3DE6A7E8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Service N</w:t>
            </w:r>
            <w:r w:rsidR="001E2EDD" w:rsidRPr="00757020">
              <w:rPr>
                <w:rFonts w:ascii="Open Sans" w:hAnsi="Open Sans" w:cs="Open Sans"/>
                <w:sz w:val="20"/>
                <w:szCs w:val="20"/>
              </w:rPr>
              <w:t>umber</w:t>
            </w:r>
          </w:p>
        </w:tc>
        <w:tc>
          <w:tcPr>
            <w:tcW w:w="354" w:type="pct"/>
            <w:shd w:val="clear" w:color="auto" w:fill="A6A6A6" w:themeFill="background1" w:themeFillShade="A6"/>
          </w:tcPr>
          <w:p w14:paraId="28F90566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398" w:type="pct"/>
            <w:shd w:val="clear" w:color="auto" w:fill="A6A6A6" w:themeFill="background1" w:themeFillShade="A6"/>
          </w:tcPr>
          <w:p w14:paraId="28F90567" w14:textId="07DB94E8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Forename</w:t>
            </w:r>
            <w:r w:rsidR="00315F47" w:rsidRPr="00757020">
              <w:rPr>
                <w:rFonts w:ascii="Open Sans" w:hAnsi="Open Sans" w:cs="Open Sans"/>
                <w:sz w:val="20"/>
                <w:szCs w:val="20"/>
              </w:rPr>
              <w:t xml:space="preserve"> (s)</w:t>
            </w:r>
          </w:p>
        </w:tc>
        <w:tc>
          <w:tcPr>
            <w:tcW w:w="399" w:type="pct"/>
            <w:shd w:val="clear" w:color="auto" w:fill="A6A6A6" w:themeFill="background1" w:themeFillShade="A6"/>
          </w:tcPr>
          <w:p w14:paraId="28F90568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619" w:type="pct"/>
            <w:shd w:val="clear" w:color="auto" w:fill="A6A6A6" w:themeFill="background1" w:themeFillShade="A6"/>
          </w:tcPr>
          <w:p w14:paraId="28F90569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620" w:type="pct"/>
            <w:shd w:val="clear" w:color="auto" w:fill="A6A6A6" w:themeFill="background1" w:themeFillShade="A6"/>
          </w:tcPr>
          <w:p w14:paraId="28F9056A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575" w:type="pct"/>
            <w:shd w:val="clear" w:color="auto" w:fill="A6A6A6" w:themeFill="background1" w:themeFillShade="A6"/>
          </w:tcPr>
          <w:p w14:paraId="28F9056B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Cemetery</w:t>
            </w:r>
          </w:p>
        </w:tc>
        <w:tc>
          <w:tcPr>
            <w:tcW w:w="443" w:type="pct"/>
            <w:shd w:val="clear" w:color="auto" w:fill="A6A6A6" w:themeFill="background1" w:themeFillShade="A6"/>
          </w:tcPr>
          <w:p w14:paraId="28F9056C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266" w:type="pct"/>
            <w:shd w:val="clear" w:color="auto" w:fill="A6A6A6" w:themeFill="background1" w:themeFillShade="A6"/>
          </w:tcPr>
          <w:p w14:paraId="28F9056D" w14:textId="77777777" w:rsidR="008B65CA" w:rsidRPr="00757020" w:rsidRDefault="003A4EAB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  <w:p w14:paraId="28F9056E" w14:textId="77777777" w:rsidR="003A4EAB" w:rsidRPr="00757020" w:rsidRDefault="003A4E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6A6A6" w:themeFill="background1" w:themeFillShade="A6"/>
          </w:tcPr>
          <w:p w14:paraId="28F9056F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117821" w:rsidRPr="00757020" w14:paraId="5DA5ACD0" w14:textId="77777777" w:rsidTr="000F7AE5">
        <w:tc>
          <w:tcPr>
            <w:tcW w:w="356" w:type="pct"/>
          </w:tcPr>
          <w:p w14:paraId="430B1543" w14:textId="4D58F54C" w:rsidR="004C3CC4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670922</w:t>
            </w:r>
          </w:p>
        </w:tc>
        <w:tc>
          <w:tcPr>
            <w:tcW w:w="396" w:type="pct"/>
          </w:tcPr>
          <w:p w14:paraId="1B3B7479" w14:textId="56E895CC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" w:type="pct"/>
          </w:tcPr>
          <w:p w14:paraId="52F00439" w14:textId="4F4EEA00" w:rsidR="004C3CC4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BOTT</w:t>
            </w:r>
          </w:p>
        </w:tc>
        <w:tc>
          <w:tcPr>
            <w:tcW w:w="398" w:type="pct"/>
          </w:tcPr>
          <w:p w14:paraId="5CDED65F" w14:textId="5287B0F0" w:rsidR="004C3CC4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 ARDEN</w:t>
            </w:r>
          </w:p>
        </w:tc>
        <w:tc>
          <w:tcPr>
            <w:tcW w:w="399" w:type="pct"/>
          </w:tcPr>
          <w:p w14:paraId="6BD2E848" w14:textId="3A1C023E" w:rsidR="004C3CC4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05/08/1917</w:t>
            </w:r>
          </w:p>
        </w:tc>
        <w:tc>
          <w:tcPr>
            <w:tcW w:w="619" w:type="pct"/>
          </w:tcPr>
          <w:p w14:paraId="1525EFF8" w14:textId="1DD558DE" w:rsidR="004C3CC4" w:rsidRDefault="00374018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FUSILIERS</w:t>
            </w:r>
          </w:p>
        </w:tc>
        <w:tc>
          <w:tcPr>
            <w:tcW w:w="620" w:type="pct"/>
          </w:tcPr>
          <w:p w14:paraId="6B73C074" w14:textId="010CCEE2" w:rsidR="004C3CC4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CAPTAIN</w:t>
            </w:r>
          </w:p>
        </w:tc>
        <w:tc>
          <w:tcPr>
            <w:tcW w:w="575" w:type="pct"/>
          </w:tcPr>
          <w:p w14:paraId="52AB074B" w14:textId="2AE2254F" w:rsidR="004C3CC4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LLANDUDNO (GREAT ORME’S HEAD) CEMETERY</w:t>
            </w:r>
          </w:p>
        </w:tc>
        <w:tc>
          <w:tcPr>
            <w:tcW w:w="443" w:type="pct"/>
          </w:tcPr>
          <w:p w14:paraId="0643AA7B" w14:textId="07BEE060" w:rsidR="004C3CC4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W.96</w:t>
            </w:r>
          </w:p>
        </w:tc>
        <w:tc>
          <w:tcPr>
            <w:tcW w:w="266" w:type="pct"/>
          </w:tcPr>
          <w:p w14:paraId="6CEFE92D" w14:textId="060A5BA2" w:rsidR="004C3CC4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8459</w:t>
            </w:r>
          </w:p>
        </w:tc>
        <w:tc>
          <w:tcPr>
            <w:tcW w:w="574" w:type="pct"/>
          </w:tcPr>
          <w:p w14:paraId="4AD161E7" w14:textId="62EFF878" w:rsidR="004C3CC4" w:rsidRDefault="004A570A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</w:t>
            </w:r>
            <w:r w:rsidR="00F85700">
              <w:rPr>
                <w:rFonts w:ascii="Open Sans" w:hAnsi="Open Sans" w:cs="Open Sans"/>
                <w:sz w:val="20"/>
                <w:szCs w:val="20"/>
              </w:rPr>
              <w:t>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grave of </w:t>
            </w:r>
            <w:r w:rsidR="00374018">
              <w:rPr>
                <w:rFonts w:ascii="Open Sans" w:hAnsi="Open Sans" w:cs="Open Sans"/>
                <w:sz w:val="20"/>
                <w:szCs w:val="20"/>
              </w:rPr>
              <w:t>Captain Bott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no longer provides adequate commemoration. The Commission is in the process of producing a headstone to mark his grave</w:t>
            </w:r>
          </w:p>
        </w:tc>
      </w:tr>
      <w:tr w:rsidR="00117821" w:rsidRPr="00757020" w14:paraId="2C309645" w14:textId="77777777" w:rsidTr="000F7AE5">
        <w:tc>
          <w:tcPr>
            <w:tcW w:w="356" w:type="pct"/>
          </w:tcPr>
          <w:p w14:paraId="054B345D" w14:textId="020B5054" w:rsidR="0048492E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2932807</w:t>
            </w:r>
          </w:p>
        </w:tc>
        <w:tc>
          <w:tcPr>
            <w:tcW w:w="396" w:type="pct"/>
          </w:tcPr>
          <w:p w14:paraId="312486AA" w14:textId="6596ED5D" w:rsidR="0048492E" w:rsidRPr="00757020" w:rsidRDefault="004849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" w:type="pct"/>
          </w:tcPr>
          <w:p w14:paraId="614EE80B" w14:textId="0E516084" w:rsidR="0048492E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GLOVER</w:t>
            </w:r>
          </w:p>
        </w:tc>
        <w:tc>
          <w:tcPr>
            <w:tcW w:w="398" w:type="pct"/>
          </w:tcPr>
          <w:p w14:paraId="2B28E85B" w14:textId="64054AB3" w:rsidR="0048492E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WALTER WILLIAM</w:t>
            </w:r>
          </w:p>
        </w:tc>
        <w:tc>
          <w:tcPr>
            <w:tcW w:w="399" w:type="pct"/>
          </w:tcPr>
          <w:p w14:paraId="5B66B649" w14:textId="3E834585" w:rsidR="0048492E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17/01/1946</w:t>
            </w:r>
          </w:p>
        </w:tc>
        <w:tc>
          <w:tcPr>
            <w:tcW w:w="619" w:type="pct"/>
          </w:tcPr>
          <w:p w14:paraId="0E6BF673" w14:textId="1A59F997" w:rsidR="0048492E" w:rsidRPr="00757020" w:rsidRDefault="00374018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MARINES</w:t>
            </w:r>
          </w:p>
        </w:tc>
        <w:tc>
          <w:tcPr>
            <w:tcW w:w="620" w:type="pct"/>
          </w:tcPr>
          <w:p w14:paraId="5EDA4AC7" w14:textId="1EEB0938" w:rsidR="0048492E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MAJOR</w:t>
            </w:r>
          </w:p>
        </w:tc>
        <w:tc>
          <w:tcPr>
            <w:tcW w:w="575" w:type="pct"/>
          </w:tcPr>
          <w:p w14:paraId="7773AC8D" w14:textId="0651A736" w:rsidR="0048492E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HEMEL HEMPSTEAD (HEATH LANE) CEMETERY</w:t>
            </w:r>
          </w:p>
        </w:tc>
        <w:tc>
          <w:tcPr>
            <w:tcW w:w="443" w:type="pct"/>
          </w:tcPr>
          <w:p w14:paraId="2BAF8B85" w14:textId="6E04EF15" w:rsidR="0048492E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 K.A. Uncons. Grave 24</w:t>
            </w:r>
          </w:p>
        </w:tc>
        <w:tc>
          <w:tcPr>
            <w:tcW w:w="266" w:type="pct"/>
          </w:tcPr>
          <w:p w14:paraId="08882F2F" w14:textId="1BACCBBF" w:rsidR="0048492E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6837</w:t>
            </w:r>
          </w:p>
        </w:tc>
        <w:tc>
          <w:tcPr>
            <w:tcW w:w="574" w:type="pct"/>
          </w:tcPr>
          <w:p w14:paraId="6B86C496" w14:textId="11E5EA8B" w:rsidR="00AD74DE" w:rsidRPr="00757020" w:rsidRDefault="00374018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Major Glover no longer provides adequate commemoration. The Commission is in the process of producing a headstone to mark his grave</w:t>
            </w:r>
          </w:p>
        </w:tc>
      </w:tr>
      <w:tr w:rsidR="00117821" w:rsidRPr="00757020" w14:paraId="18D93BF9" w14:textId="77777777" w:rsidTr="000F7AE5">
        <w:tc>
          <w:tcPr>
            <w:tcW w:w="356" w:type="pct"/>
          </w:tcPr>
          <w:p w14:paraId="7FABF571" w14:textId="6D800CA3" w:rsidR="0024316A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664217</w:t>
            </w:r>
          </w:p>
        </w:tc>
        <w:tc>
          <w:tcPr>
            <w:tcW w:w="396" w:type="pct"/>
          </w:tcPr>
          <w:p w14:paraId="02F3F607" w14:textId="4F1CA0F4" w:rsidR="0024316A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M1/09320</w:t>
            </w:r>
          </w:p>
        </w:tc>
        <w:tc>
          <w:tcPr>
            <w:tcW w:w="354" w:type="pct"/>
          </w:tcPr>
          <w:p w14:paraId="64321553" w14:textId="5579C57A" w:rsidR="0024316A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GORMAN</w:t>
            </w:r>
          </w:p>
        </w:tc>
        <w:tc>
          <w:tcPr>
            <w:tcW w:w="398" w:type="pct"/>
          </w:tcPr>
          <w:p w14:paraId="7069067D" w14:textId="25DF8EA6" w:rsidR="0024316A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EDWARD GRAHAM</w:t>
            </w:r>
          </w:p>
        </w:tc>
        <w:tc>
          <w:tcPr>
            <w:tcW w:w="399" w:type="pct"/>
          </w:tcPr>
          <w:p w14:paraId="082AEB7D" w14:textId="639C65D2" w:rsidR="0024316A" w:rsidRPr="00757020" w:rsidRDefault="00374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18/12/1918</w:t>
            </w:r>
          </w:p>
        </w:tc>
        <w:tc>
          <w:tcPr>
            <w:tcW w:w="619" w:type="pct"/>
          </w:tcPr>
          <w:p w14:paraId="7198DA79" w14:textId="2EC27390" w:rsidR="0024316A" w:rsidRPr="00757020" w:rsidRDefault="00F85700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SERVICE CORPS</w:t>
            </w:r>
          </w:p>
        </w:tc>
        <w:tc>
          <w:tcPr>
            <w:tcW w:w="620" w:type="pct"/>
          </w:tcPr>
          <w:p w14:paraId="1002396A" w14:textId="0FF6E78F" w:rsidR="005C497B" w:rsidRPr="00757020" w:rsidRDefault="00F857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75" w:type="pct"/>
          </w:tcPr>
          <w:p w14:paraId="406148E3" w14:textId="0FFD98D0" w:rsidR="005C497B" w:rsidRPr="00757020" w:rsidRDefault="00F857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PEEBLES CEMETERY</w:t>
            </w:r>
          </w:p>
        </w:tc>
        <w:tc>
          <w:tcPr>
            <w:tcW w:w="443" w:type="pct"/>
          </w:tcPr>
          <w:p w14:paraId="6F35FAD6" w14:textId="3632A9C2" w:rsidR="0024316A" w:rsidRPr="00757020" w:rsidRDefault="00F857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Old Churchyard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Section 231C</w:t>
            </w:r>
          </w:p>
        </w:tc>
        <w:tc>
          <w:tcPr>
            <w:tcW w:w="266" w:type="pct"/>
          </w:tcPr>
          <w:p w14:paraId="04E4E3CC" w14:textId="674A5F96" w:rsidR="0024316A" w:rsidRPr="00757020" w:rsidRDefault="00F857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CEM 930</w:t>
            </w:r>
          </w:p>
        </w:tc>
        <w:tc>
          <w:tcPr>
            <w:tcW w:w="574" w:type="pct"/>
          </w:tcPr>
          <w:p w14:paraId="5C03CCEB" w14:textId="11CE9FC0" w:rsidR="0024316A" w:rsidRPr="00757020" w:rsidRDefault="00F85700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grave of Private Gorman no longer provides adequate commemoration. The Commission is in the process of producing a headstone to mark his grave </w:t>
            </w:r>
          </w:p>
        </w:tc>
      </w:tr>
      <w:tr w:rsidR="00117821" w:rsidRPr="00757020" w14:paraId="064458AF" w14:textId="77777777" w:rsidTr="000F7AE5">
        <w:tc>
          <w:tcPr>
            <w:tcW w:w="356" w:type="pct"/>
          </w:tcPr>
          <w:p w14:paraId="203C200F" w14:textId="3B0DDAD2" w:rsidR="00255C83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2957761</w:t>
            </w:r>
          </w:p>
        </w:tc>
        <w:tc>
          <w:tcPr>
            <w:tcW w:w="396" w:type="pct"/>
          </w:tcPr>
          <w:p w14:paraId="3DA6A98E" w14:textId="45564C5F" w:rsidR="00255C83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1704639</w:t>
            </w:r>
          </w:p>
        </w:tc>
        <w:tc>
          <w:tcPr>
            <w:tcW w:w="354" w:type="pct"/>
          </w:tcPr>
          <w:p w14:paraId="3DC378B7" w14:textId="5F144C21" w:rsidR="00255C83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HAYES</w:t>
            </w:r>
          </w:p>
        </w:tc>
        <w:tc>
          <w:tcPr>
            <w:tcW w:w="398" w:type="pct"/>
          </w:tcPr>
          <w:p w14:paraId="0EFACCF0" w14:textId="7BB39358" w:rsidR="00255C83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 ALAN</w:t>
            </w:r>
          </w:p>
        </w:tc>
        <w:tc>
          <w:tcPr>
            <w:tcW w:w="399" w:type="pct"/>
          </w:tcPr>
          <w:p w14:paraId="4694DF77" w14:textId="0942C496" w:rsidR="00255C83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19/04/1946</w:t>
            </w:r>
          </w:p>
        </w:tc>
        <w:tc>
          <w:tcPr>
            <w:tcW w:w="619" w:type="pct"/>
          </w:tcPr>
          <w:p w14:paraId="584DAE9F" w14:textId="2A824706" w:rsidR="00255C83" w:rsidRPr="00757020" w:rsidRDefault="00F04DA0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ARTILLERY</w:t>
            </w:r>
          </w:p>
        </w:tc>
        <w:tc>
          <w:tcPr>
            <w:tcW w:w="620" w:type="pct"/>
          </w:tcPr>
          <w:p w14:paraId="3730F429" w14:textId="7EE5FD57" w:rsidR="00255C83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575" w:type="pct"/>
          </w:tcPr>
          <w:p w14:paraId="6C13A009" w14:textId="19A74236" w:rsidR="00255C83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PRESTATYN (COED BELL) CEMETERY</w:t>
            </w:r>
          </w:p>
        </w:tc>
        <w:tc>
          <w:tcPr>
            <w:tcW w:w="443" w:type="pct"/>
          </w:tcPr>
          <w:p w14:paraId="47EF5CA0" w14:textId="6643C9DF" w:rsidR="004E1495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 F.C. Grave 250</w:t>
            </w:r>
          </w:p>
        </w:tc>
        <w:tc>
          <w:tcPr>
            <w:tcW w:w="266" w:type="pct"/>
          </w:tcPr>
          <w:p w14:paraId="44C13A92" w14:textId="7AAFB4E0" w:rsidR="00255C83" w:rsidRPr="00757020" w:rsidRDefault="00F04D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8649</w:t>
            </w:r>
          </w:p>
        </w:tc>
        <w:tc>
          <w:tcPr>
            <w:tcW w:w="574" w:type="pct"/>
          </w:tcPr>
          <w:p w14:paraId="43F0C1B7" w14:textId="44460B1F" w:rsidR="00255C83" w:rsidRPr="00757020" w:rsidRDefault="00F04DA0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Gunner Hayes no longer provides adequate commemoration. The Commission is in the process of producing a headstone to mark his grave</w:t>
            </w:r>
          </w:p>
        </w:tc>
      </w:tr>
      <w:tr w:rsidR="00117821" w:rsidRPr="00757020" w14:paraId="30913CF4" w14:textId="77777777" w:rsidTr="000F7AE5">
        <w:tc>
          <w:tcPr>
            <w:tcW w:w="356" w:type="pct"/>
          </w:tcPr>
          <w:p w14:paraId="6B3459D3" w14:textId="458DE42C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374345</w:t>
            </w:r>
          </w:p>
        </w:tc>
        <w:tc>
          <w:tcPr>
            <w:tcW w:w="396" w:type="pct"/>
          </w:tcPr>
          <w:p w14:paraId="5266ECA9" w14:textId="18721DEC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37395</w:t>
            </w:r>
          </w:p>
        </w:tc>
        <w:tc>
          <w:tcPr>
            <w:tcW w:w="354" w:type="pct"/>
          </w:tcPr>
          <w:p w14:paraId="5191F6B8" w14:textId="33C59E83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HEYES</w:t>
            </w:r>
          </w:p>
        </w:tc>
        <w:tc>
          <w:tcPr>
            <w:tcW w:w="398" w:type="pct"/>
          </w:tcPr>
          <w:p w14:paraId="67B2DD30" w14:textId="3F5EDA3C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</w:t>
            </w:r>
          </w:p>
        </w:tc>
        <w:tc>
          <w:tcPr>
            <w:tcW w:w="399" w:type="pct"/>
          </w:tcPr>
          <w:p w14:paraId="53DC6D4D" w14:textId="7AFE0D44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24/05/1919</w:t>
            </w:r>
          </w:p>
        </w:tc>
        <w:tc>
          <w:tcPr>
            <w:tcW w:w="619" w:type="pct"/>
          </w:tcPr>
          <w:p w14:paraId="4A5A0E45" w14:textId="3CC4AC52" w:rsidR="00737DF9" w:rsidRPr="00757020" w:rsidRDefault="00960E3E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FIELD ARTILLERY</w:t>
            </w:r>
          </w:p>
        </w:tc>
        <w:tc>
          <w:tcPr>
            <w:tcW w:w="620" w:type="pct"/>
          </w:tcPr>
          <w:p w14:paraId="7BE24B19" w14:textId="7C0E36A5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575" w:type="pct"/>
          </w:tcPr>
          <w:p w14:paraId="3367FCB6" w14:textId="2F6A28B4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SUTTON (ST. NICHOLAS AND ALL SAINTS) CHURCHYARD</w:t>
            </w:r>
          </w:p>
        </w:tc>
        <w:tc>
          <w:tcPr>
            <w:tcW w:w="443" w:type="pct"/>
          </w:tcPr>
          <w:p w14:paraId="3756AB0F" w14:textId="1DF1766B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C.B.4</w:t>
            </w:r>
          </w:p>
        </w:tc>
        <w:tc>
          <w:tcPr>
            <w:tcW w:w="266" w:type="pct"/>
          </w:tcPr>
          <w:p w14:paraId="12ED293B" w14:textId="23D43341" w:rsidR="00737DF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1764</w:t>
            </w:r>
          </w:p>
        </w:tc>
        <w:tc>
          <w:tcPr>
            <w:tcW w:w="574" w:type="pct"/>
          </w:tcPr>
          <w:p w14:paraId="2F537A8D" w14:textId="48935ABC" w:rsidR="00737DF9" w:rsidRPr="00757020" w:rsidRDefault="00960E3E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Driver Heyes no longer provides adequate commemoration. The Commission is in the process of producing a headstone to mark his grave </w:t>
            </w:r>
          </w:p>
        </w:tc>
      </w:tr>
      <w:tr w:rsidR="00117821" w:rsidRPr="00757020" w14:paraId="452C11F0" w14:textId="77777777" w:rsidTr="000F7AE5">
        <w:trPr>
          <w:trHeight w:val="2889"/>
        </w:trPr>
        <w:tc>
          <w:tcPr>
            <w:tcW w:w="356" w:type="pct"/>
          </w:tcPr>
          <w:p w14:paraId="359FF8A8" w14:textId="7861B19F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2748276</w:t>
            </w:r>
          </w:p>
        </w:tc>
        <w:tc>
          <w:tcPr>
            <w:tcW w:w="396" w:type="pct"/>
          </w:tcPr>
          <w:p w14:paraId="55131CB2" w14:textId="53B6A9BE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4546</w:t>
            </w:r>
          </w:p>
        </w:tc>
        <w:tc>
          <w:tcPr>
            <w:tcW w:w="354" w:type="pct"/>
          </w:tcPr>
          <w:p w14:paraId="5940C66F" w14:textId="00ECBF16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JACKSON</w:t>
            </w:r>
          </w:p>
        </w:tc>
        <w:tc>
          <w:tcPr>
            <w:tcW w:w="398" w:type="pct"/>
          </w:tcPr>
          <w:p w14:paraId="25096E23" w14:textId="156B5762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399" w:type="pct"/>
          </w:tcPr>
          <w:p w14:paraId="75D2F813" w14:textId="7A505A68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30/04/1916</w:t>
            </w:r>
          </w:p>
        </w:tc>
        <w:tc>
          <w:tcPr>
            <w:tcW w:w="619" w:type="pct"/>
          </w:tcPr>
          <w:p w14:paraId="3983D60E" w14:textId="7EE536E2" w:rsidR="00E33529" w:rsidRPr="00757020" w:rsidRDefault="00960E3E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CHESHIRE REGIMENT</w:t>
            </w:r>
          </w:p>
        </w:tc>
        <w:tc>
          <w:tcPr>
            <w:tcW w:w="620" w:type="pct"/>
          </w:tcPr>
          <w:p w14:paraId="11B7B952" w14:textId="52AD553A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75" w:type="pct"/>
          </w:tcPr>
          <w:p w14:paraId="504D3749" w14:textId="5191ABC4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WILMSLOW (ST. BARTHOLOMEW) CHURCHYARD</w:t>
            </w:r>
          </w:p>
        </w:tc>
        <w:tc>
          <w:tcPr>
            <w:tcW w:w="443" w:type="pct"/>
          </w:tcPr>
          <w:p w14:paraId="3D4EC3B6" w14:textId="31C1552F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B.Q.46.</w:t>
            </w:r>
          </w:p>
        </w:tc>
        <w:tc>
          <w:tcPr>
            <w:tcW w:w="266" w:type="pct"/>
          </w:tcPr>
          <w:p w14:paraId="11B6EEF1" w14:textId="11E8E5E6" w:rsidR="00E33529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6923</w:t>
            </w:r>
          </w:p>
        </w:tc>
        <w:tc>
          <w:tcPr>
            <w:tcW w:w="574" w:type="pct"/>
          </w:tcPr>
          <w:p w14:paraId="31F95484" w14:textId="27B23E44" w:rsidR="00E33529" w:rsidRPr="00757020" w:rsidRDefault="00960E3E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Jackson no longer provides adequate commemoration. The Commission is in the process of producing a headstone to mark his grave</w:t>
            </w:r>
          </w:p>
        </w:tc>
      </w:tr>
      <w:tr w:rsidR="00117821" w:rsidRPr="00757020" w14:paraId="58332411" w14:textId="77777777" w:rsidTr="000F7AE5">
        <w:tc>
          <w:tcPr>
            <w:tcW w:w="356" w:type="pct"/>
          </w:tcPr>
          <w:p w14:paraId="43822AC7" w14:textId="3B64DB7E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2760026</w:t>
            </w:r>
          </w:p>
        </w:tc>
        <w:tc>
          <w:tcPr>
            <w:tcW w:w="396" w:type="pct"/>
          </w:tcPr>
          <w:p w14:paraId="73AFE7D6" w14:textId="57E8CF01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139911</w:t>
            </w:r>
          </w:p>
        </w:tc>
        <w:tc>
          <w:tcPr>
            <w:tcW w:w="354" w:type="pct"/>
          </w:tcPr>
          <w:p w14:paraId="3E5DEAE3" w14:textId="14E9105C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TUCKER</w:t>
            </w:r>
          </w:p>
        </w:tc>
        <w:tc>
          <w:tcPr>
            <w:tcW w:w="398" w:type="pct"/>
          </w:tcPr>
          <w:p w14:paraId="3408E0E8" w14:textId="666CAEB9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 W</w:t>
            </w:r>
          </w:p>
        </w:tc>
        <w:tc>
          <w:tcPr>
            <w:tcW w:w="399" w:type="pct"/>
          </w:tcPr>
          <w:p w14:paraId="53A8E0F9" w14:textId="25919277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30/10/1919</w:t>
            </w:r>
          </w:p>
        </w:tc>
        <w:tc>
          <w:tcPr>
            <w:tcW w:w="619" w:type="pct"/>
          </w:tcPr>
          <w:p w14:paraId="10CB8F3F" w14:textId="32D86640" w:rsidR="00083880" w:rsidRPr="00757020" w:rsidRDefault="00960E3E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MACHINE GUN CORPS (INFANTRY) </w:t>
            </w:r>
          </w:p>
        </w:tc>
        <w:tc>
          <w:tcPr>
            <w:tcW w:w="620" w:type="pct"/>
          </w:tcPr>
          <w:p w14:paraId="6C430EBE" w14:textId="72741A48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75" w:type="pct"/>
          </w:tcPr>
          <w:p w14:paraId="63998B54" w14:textId="27189E4F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PENARTH (ST. AUGUSTINE OF HIPPO) CHURCHYARD</w:t>
            </w:r>
          </w:p>
        </w:tc>
        <w:tc>
          <w:tcPr>
            <w:tcW w:w="443" w:type="pct"/>
          </w:tcPr>
          <w:p w14:paraId="1482FC8C" w14:textId="3EA01537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A.1.13</w:t>
            </w:r>
          </w:p>
        </w:tc>
        <w:tc>
          <w:tcPr>
            <w:tcW w:w="266" w:type="pct"/>
          </w:tcPr>
          <w:p w14:paraId="001F30F9" w14:textId="075F8FB6" w:rsidR="00083880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9362</w:t>
            </w:r>
          </w:p>
        </w:tc>
        <w:tc>
          <w:tcPr>
            <w:tcW w:w="574" w:type="pct"/>
          </w:tcPr>
          <w:p w14:paraId="47A67714" w14:textId="2A2CD467" w:rsidR="00083880" w:rsidRPr="00757020" w:rsidRDefault="00960E3E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Tucker no longer provides adequate commemoration. The Commission is in the process of producing a headstone to mark his grave</w:t>
            </w:r>
          </w:p>
        </w:tc>
      </w:tr>
      <w:tr w:rsidR="00117821" w:rsidRPr="00757020" w14:paraId="579F1BE3" w14:textId="77777777" w:rsidTr="000F7AE5">
        <w:tc>
          <w:tcPr>
            <w:tcW w:w="356" w:type="pct"/>
          </w:tcPr>
          <w:p w14:paraId="440D5BB8" w14:textId="31ADC1E4" w:rsidR="00C45172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2812179</w:t>
            </w:r>
          </w:p>
        </w:tc>
        <w:tc>
          <w:tcPr>
            <w:tcW w:w="396" w:type="pct"/>
          </w:tcPr>
          <w:p w14:paraId="4F848BDE" w14:textId="372D6B23" w:rsidR="00C45172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5188211</w:t>
            </w:r>
          </w:p>
        </w:tc>
        <w:tc>
          <w:tcPr>
            <w:tcW w:w="354" w:type="pct"/>
          </w:tcPr>
          <w:p w14:paraId="2AF69E50" w14:textId="46F7C83D" w:rsidR="00C45172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WORGAN</w:t>
            </w:r>
          </w:p>
        </w:tc>
        <w:tc>
          <w:tcPr>
            <w:tcW w:w="398" w:type="pct"/>
          </w:tcPr>
          <w:p w14:paraId="522434A9" w14:textId="785641F3" w:rsidR="00C45172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STANLEY</w:t>
            </w:r>
          </w:p>
        </w:tc>
        <w:tc>
          <w:tcPr>
            <w:tcW w:w="399" w:type="pct"/>
          </w:tcPr>
          <w:p w14:paraId="520509D1" w14:textId="576A6A7C" w:rsidR="00C45172" w:rsidRPr="00757020" w:rsidRDefault="00960E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20/10/1942</w:t>
            </w:r>
          </w:p>
        </w:tc>
        <w:tc>
          <w:tcPr>
            <w:tcW w:w="619" w:type="pct"/>
          </w:tcPr>
          <w:p w14:paraId="26566946" w14:textId="206CCDDA" w:rsidR="00C45172" w:rsidRPr="00757020" w:rsidRDefault="00960E3E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WORCES</w:t>
            </w:r>
            <w:r w:rsidR="00117821">
              <w:rPr>
                <w:rFonts w:ascii="Open Sans" w:hAnsi="Open Sans" w:cs="Open Sans"/>
                <w:sz w:val="20"/>
                <w:szCs w:val="20"/>
              </w:rPr>
              <w:t>TERSHIRE REGIMENT</w:t>
            </w:r>
          </w:p>
        </w:tc>
        <w:tc>
          <w:tcPr>
            <w:tcW w:w="620" w:type="pct"/>
          </w:tcPr>
          <w:p w14:paraId="5C116DCE" w14:textId="6AB13E7C" w:rsidR="00C45172" w:rsidRPr="00757020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75" w:type="pct"/>
          </w:tcPr>
          <w:p w14:paraId="23AE6DB3" w14:textId="55360662" w:rsidR="00C45172" w:rsidRPr="00757020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WOLBOROUGH (ST. MARY) CHURCHYARD</w:t>
            </w:r>
          </w:p>
        </w:tc>
        <w:tc>
          <w:tcPr>
            <w:tcW w:w="443" w:type="pct"/>
          </w:tcPr>
          <w:p w14:paraId="75B33B26" w14:textId="6AFA52F8" w:rsidR="00C45172" w:rsidRPr="00757020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Sec.O. </w:t>
            </w:r>
          </w:p>
        </w:tc>
        <w:tc>
          <w:tcPr>
            <w:tcW w:w="266" w:type="pct"/>
          </w:tcPr>
          <w:p w14:paraId="77F119D0" w14:textId="011500F2" w:rsidR="00C45172" w:rsidRPr="00757020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11234</w:t>
            </w:r>
          </w:p>
        </w:tc>
        <w:tc>
          <w:tcPr>
            <w:tcW w:w="574" w:type="pct"/>
          </w:tcPr>
          <w:p w14:paraId="777827E3" w14:textId="36B478ED" w:rsidR="00C45172" w:rsidRPr="00757020" w:rsidRDefault="00117821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Worgan no longer provides adequate commemoration. The Commission is in the process of producing a headstone to mark his grave</w:t>
            </w:r>
          </w:p>
        </w:tc>
      </w:tr>
      <w:tr w:rsidR="00117821" w:rsidRPr="00757020" w14:paraId="0A9A2F8E" w14:textId="77777777" w:rsidTr="000F7AE5">
        <w:tc>
          <w:tcPr>
            <w:tcW w:w="356" w:type="pct"/>
          </w:tcPr>
          <w:p w14:paraId="0349F7E8" w14:textId="4B9C12EE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351373</w:t>
            </w:r>
          </w:p>
        </w:tc>
        <w:tc>
          <w:tcPr>
            <w:tcW w:w="396" w:type="pct"/>
          </w:tcPr>
          <w:p w14:paraId="47B83B39" w14:textId="01EE68A3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1275</w:t>
            </w:r>
          </w:p>
        </w:tc>
        <w:tc>
          <w:tcPr>
            <w:tcW w:w="354" w:type="pct"/>
          </w:tcPr>
          <w:p w14:paraId="01C4DF8B" w14:textId="4E164D93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WRIGHT</w:t>
            </w:r>
          </w:p>
        </w:tc>
        <w:tc>
          <w:tcPr>
            <w:tcW w:w="398" w:type="pct"/>
          </w:tcPr>
          <w:p w14:paraId="78C075D7" w14:textId="0F41A2AE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WALTER BROOKS</w:t>
            </w:r>
          </w:p>
        </w:tc>
        <w:tc>
          <w:tcPr>
            <w:tcW w:w="399" w:type="pct"/>
          </w:tcPr>
          <w:p w14:paraId="0A75A89B" w14:textId="3A3D6AC1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22/09/1915</w:t>
            </w:r>
          </w:p>
        </w:tc>
        <w:tc>
          <w:tcPr>
            <w:tcW w:w="619" w:type="pct"/>
          </w:tcPr>
          <w:p w14:paraId="5ED1F149" w14:textId="0B402936" w:rsidR="003253D6" w:rsidRDefault="00117821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DERBYSHIRE YEOMANRY</w:t>
            </w:r>
          </w:p>
        </w:tc>
        <w:tc>
          <w:tcPr>
            <w:tcW w:w="620" w:type="pct"/>
          </w:tcPr>
          <w:p w14:paraId="37227974" w14:textId="3E15BA76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QUARTERMASTER SERJEANT</w:t>
            </w:r>
          </w:p>
        </w:tc>
        <w:tc>
          <w:tcPr>
            <w:tcW w:w="575" w:type="pct"/>
          </w:tcPr>
          <w:p w14:paraId="409A1B40" w14:textId="6CA87660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DERBY (NORMANTON) CEMETERY</w:t>
            </w:r>
          </w:p>
        </w:tc>
        <w:tc>
          <w:tcPr>
            <w:tcW w:w="443" w:type="pct"/>
          </w:tcPr>
          <w:p w14:paraId="7314445B" w14:textId="601747DB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A.619</w:t>
            </w:r>
          </w:p>
        </w:tc>
        <w:tc>
          <w:tcPr>
            <w:tcW w:w="266" w:type="pct"/>
          </w:tcPr>
          <w:p w14:paraId="6B8F5CA7" w14:textId="387BC88F" w:rsidR="003253D6" w:rsidRDefault="001178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5787</w:t>
            </w:r>
          </w:p>
        </w:tc>
        <w:tc>
          <w:tcPr>
            <w:tcW w:w="574" w:type="pct"/>
          </w:tcPr>
          <w:p w14:paraId="75E26DC6" w14:textId="569C7575" w:rsidR="003253D6" w:rsidRDefault="00117821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Quartermaster Serjeant Wright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Pr="00757020" w:rsidRDefault="00F33CCD">
      <w:pPr>
        <w:rPr>
          <w:rFonts w:ascii="Open Sans" w:hAnsi="Open Sans" w:cs="Open Sans"/>
          <w:sz w:val="20"/>
          <w:szCs w:val="20"/>
        </w:rPr>
      </w:pPr>
    </w:p>
    <w:p w14:paraId="28F905FB" w14:textId="77777777" w:rsidR="008B65CA" w:rsidRPr="00757020" w:rsidRDefault="008B65CA">
      <w:pPr>
        <w:rPr>
          <w:rFonts w:ascii="Open Sans" w:hAnsi="Open Sans" w:cs="Open Sans"/>
          <w:sz w:val="20"/>
          <w:szCs w:val="20"/>
        </w:rPr>
      </w:pPr>
    </w:p>
    <w:sectPr w:rsidR="008B65CA" w:rsidRPr="00757020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0F7AE5"/>
    <w:rsid w:val="00100F26"/>
    <w:rsid w:val="00117821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2D7D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3D6"/>
    <w:rsid w:val="00325DF6"/>
    <w:rsid w:val="00335427"/>
    <w:rsid w:val="00342FA0"/>
    <w:rsid w:val="00344DA2"/>
    <w:rsid w:val="003469E2"/>
    <w:rsid w:val="003541F6"/>
    <w:rsid w:val="0035510E"/>
    <w:rsid w:val="003559FF"/>
    <w:rsid w:val="00356446"/>
    <w:rsid w:val="003631B8"/>
    <w:rsid w:val="0036648F"/>
    <w:rsid w:val="00370C31"/>
    <w:rsid w:val="00374018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570A"/>
    <w:rsid w:val="004A7299"/>
    <w:rsid w:val="004C3CC4"/>
    <w:rsid w:val="004E1495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6654"/>
    <w:rsid w:val="00577B34"/>
    <w:rsid w:val="005805B4"/>
    <w:rsid w:val="00586E8E"/>
    <w:rsid w:val="005A0EA4"/>
    <w:rsid w:val="005A18CE"/>
    <w:rsid w:val="005A3677"/>
    <w:rsid w:val="005B10DF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37DF9"/>
    <w:rsid w:val="007410A8"/>
    <w:rsid w:val="00741D3D"/>
    <w:rsid w:val="00757020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18D2"/>
    <w:rsid w:val="008537F3"/>
    <w:rsid w:val="00855D69"/>
    <w:rsid w:val="00863D07"/>
    <w:rsid w:val="00872119"/>
    <w:rsid w:val="008761F2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0E3E"/>
    <w:rsid w:val="00961EAA"/>
    <w:rsid w:val="00990437"/>
    <w:rsid w:val="009A655C"/>
    <w:rsid w:val="009B7A14"/>
    <w:rsid w:val="009C0A65"/>
    <w:rsid w:val="009C0E8E"/>
    <w:rsid w:val="009D577A"/>
    <w:rsid w:val="009D5A43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1682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45172"/>
    <w:rsid w:val="00C508FE"/>
    <w:rsid w:val="00C544DA"/>
    <w:rsid w:val="00C55CEE"/>
    <w:rsid w:val="00C62C62"/>
    <w:rsid w:val="00C674F7"/>
    <w:rsid w:val="00C71538"/>
    <w:rsid w:val="00C751B1"/>
    <w:rsid w:val="00C7623A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269D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0873"/>
    <w:rsid w:val="00E81641"/>
    <w:rsid w:val="00E86E9C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4DA0"/>
    <w:rsid w:val="00F066DF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85700"/>
    <w:rsid w:val="00F93A1E"/>
    <w:rsid w:val="00FA3AAB"/>
    <w:rsid w:val="00FB2502"/>
    <w:rsid w:val="00FB31AB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3" ma:contentTypeDescription="Create a new document." ma:contentTypeScope="" ma:versionID="756a211e09c71cb058cf3100be30faa5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53898ad29e3e5bfa08022511defe0ae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BFBE5-CF4B-41FF-A759-5F08E8E6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91C0D-7A16-479E-9BC3-894D97AA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2021-05-14T14:59:00Z</dcterms:created>
  <dcterms:modified xsi:type="dcterms:W3CDTF">2021-05-14T14:59:00Z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